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A57954" w:rsidRDefault="005209C9" w:rsidP="005209C9">
      <w:pPr>
        <w:pStyle w:val="BodyText"/>
        <w:rPr>
          <w:sz w:val="28"/>
          <w:szCs w:val="28"/>
          <w:lang w:val="en-IE"/>
        </w:rPr>
      </w:pPr>
      <w:r w:rsidRPr="00A57954">
        <w:rPr>
          <w:b/>
          <w:bCs/>
          <w:sz w:val="28"/>
          <w:szCs w:val="28"/>
          <w:lang w:val="en-IE"/>
        </w:rPr>
        <w:t xml:space="preserve">1.1.2 </w:t>
      </w:r>
      <w:r w:rsidR="008703E0" w:rsidRPr="00A57954">
        <w:rPr>
          <w:b/>
          <w:bCs/>
          <w:sz w:val="28"/>
          <w:szCs w:val="28"/>
          <w:lang w:val="en-IE"/>
        </w:rPr>
        <w:t>Mutex Locks</w:t>
      </w:r>
      <w:r w:rsidR="005F447C" w:rsidRPr="00A57954">
        <w:rPr>
          <w:sz w:val="28"/>
          <w:szCs w:val="28"/>
          <w:lang w:val="en-IE"/>
        </w:rPr>
        <w:t xml:space="preserve"> (Rochelle)</w:t>
      </w:r>
    </w:p>
    <w:p w14:paraId="76ACFC9C" w14:textId="4B428C76" w:rsidR="00C557C8" w:rsidRPr="00A57954" w:rsidRDefault="00C557C8" w:rsidP="005209C9">
      <w:pPr>
        <w:pStyle w:val="BodyText"/>
        <w:rPr>
          <w:lang w:val="en-IE"/>
        </w:rPr>
      </w:pPr>
      <w:r>
        <w:t>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has to wait to acquire the second lock and cannot unlock unless it has both.  With the locks the philosopher lock the chopstick that they pick up and will then unlock the chopsticks. Each philosopher will pick up their right chopstick and if they can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A57954" w:rsidRDefault="005209C9" w:rsidP="005209C9">
      <w:pPr>
        <w:pStyle w:val="BodyText"/>
        <w:rPr>
          <w:sz w:val="28"/>
          <w:szCs w:val="28"/>
          <w:lang w:val="en-IE"/>
        </w:rPr>
      </w:pPr>
      <w:r w:rsidRPr="00A57954">
        <w:rPr>
          <w:b/>
          <w:bCs/>
          <w:sz w:val="28"/>
          <w:szCs w:val="28"/>
          <w:lang w:val="en-IE"/>
        </w:rPr>
        <w:t xml:space="preserve">1.1.3 </w:t>
      </w:r>
      <w:r w:rsidR="008703E0" w:rsidRPr="00A57954">
        <w:rPr>
          <w:b/>
          <w:bCs/>
          <w:sz w:val="28"/>
          <w:szCs w:val="28"/>
          <w:lang w:val="en-IE"/>
        </w:rPr>
        <w:t>Semaphores</w:t>
      </w:r>
      <w:r w:rsidRPr="00A57954">
        <w:rPr>
          <w:b/>
          <w:bCs/>
          <w:sz w:val="28"/>
          <w:szCs w:val="28"/>
          <w:lang w:val="en-IE"/>
        </w:rPr>
        <w:t>:</w:t>
      </w:r>
      <w:r w:rsidR="005F447C" w:rsidRPr="00A57954">
        <w:rPr>
          <w:sz w:val="28"/>
          <w:szCs w:val="28"/>
          <w:lang w:val="en-IE"/>
        </w:rPr>
        <w:t xml:space="preserve"> (Habiba)</w:t>
      </w:r>
    </w:p>
    <w:p w14:paraId="122B992E" w14:textId="6FBD8872" w:rsidR="00657780" w:rsidRDefault="00657780" w:rsidP="00657780">
      <w:pPr>
        <w:pStyle w:val="BodyText"/>
        <w:ind w:left="360"/>
      </w:pPr>
      <w:r>
        <w:t xml:space="preserve">Semaphores can be viewed as an extension to mutex locks. “Semaphores used to solve the critical section problems and to active process synchronization in </w:t>
      </w:r>
      <w:r>
        <w:lastRenderedPageBreak/>
        <w:t>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t>When the element is one that means that the element could be used but if it is zero that means that the element has to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lastRenderedPageBreak/>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47269B71" w14:textId="6F2E958E" w:rsidR="00E45B85" w:rsidRPr="00A57954" w:rsidRDefault="005209C9" w:rsidP="00A57954">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782CC4AC" w:rsidR="00E45B85" w:rsidRDefault="00E45B85" w:rsidP="00E45B85">
      <w:pPr>
        <w:pStyle w:val="BodyText"/>
      </w:pPr>
    </w:p>
    <w:p w14:paraId="44E77B89" w14:textId="652B7311" w:rsidR="003A525C" w:rsidRDefault="008703E0" w:rsidP="00E45B85">
      <w:pPr>
        <w:pStyle w:val="Heading2"/>
      </w:pPr>
      <w:r>
        <w:t>The Dining Philosophers Problem</w:t>
      </w:r>
      <w:r w:rsidR="005F447C">
        <w:t xml:space="preserve"> (Habiba)</w:t>
      </w:r>
    </w:p>
    <w:p w14:paraId="58069334" w14:textId="4EEA4118" w:rsidR="00657780" w:rsidRPr="00E437E6" w:rsidRDefault="00A57954" w:rsidP="00E45B85">
      <w:pPr>
        <w:pStyle w:val="BodyText"/>
      </w:pPr>
      <w:r>
        <w:rPr>
          <w:noProof/>
          <w:sz w:val="36"/>
          <w:szCs w:val="36"/>
        </w:rPr>
        <w:drawing>
          <wp:anchor distT="0" distB="0" distL="114300" distR="114300" simplePos="0" relativeHeight="251661312" behindDoc="1" locked="0" layoutInCell="1" allowOverlap="1" wp14:anchorId="63AB9F3F" wp14:editId="51BC76C3">
            <wp:simplePos x="0" y="0"/>
            <wp:positionH relativeFrom="margin">
              <wp:posOffset>222250</wp:posOffset>
            </wp:positionH>
            <wp:positionV relativeFrom="page">
              <wp:posOffset>4318635</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ining philosophers problem happens when we have food and a chopstick in front of each philosopher. When one of the philosophers gets hungry, he will pick up his chopsticks and start eating. All the philosophers have to have two chopsticks to eat, and in our case, only two philosophers will eat.</w:t>
      </w:r>
      <w:r w:rsidR="00617146">
        <w:t xml:space="preserve"> </w:t>
      </w:r>
      <w:r w:rsidR="00657780" w:rsidRPr="00E437E6">
        <w:t>e.g., if philosophers P5 and P2 want to eat, P5 will pick up chopsticks one and five and P2 will pick up chopsticks two and three, leaving P1, P3, and P4 with either one or no chopstick, and they have to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Outline/Layout of your Report</w:t>
      </w:r>
    </w:p>
    <w:p w14:paraId="2EC8E764" w14:textId="4DB7024E" w:rsidR="003A525C" w:rsidRDefault="008703E0">
      <w:pPr>
        <w:pStyle w:val="BodyText"/>
        <w:numPr>
          <w:ilvl w:val="0"/>
          <w:numId w:val="3"/>
        </w:numPr>
      </w:pPr>
      <w:r>
        <w:t>In section 2, we describe “this”. In section 3, we describe “that”…</w:t>
      </w:r>
    </w:p>
    <w:p w14:paraId="1674615D" w14:textId="58ED8B99" w:rsidR="00E77DA2" w:rsidRDefault="008703E0" w:rsidP="00E77DA2">
      <w:pPr>
        <w:pStyle w:val="BodyText"/>
        <w:numPr>
          <w:ilvl w:val="0"/>
          <w:numId w:val="3"/>
        </w:numPr>
      </w:pPr>
      <w:r>
        <w:t xml:space="preserve">Tie the sections together: </w:t>
      </w:r>
      <w:r>
        <w:rPr>
          <w:i/>
          <w:iCs/>
        </w:rPr>
        <w:t xml:space="preserve">briefly </w:t>
      </w:r>
      <w:r>
        <w:t>describe how they are related</w:t>
      </w:r>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Shene(2001),the four chair solutions is a deadlock free solution. It works by only allowing 4 philosophers to sit at the table at one time. It does this using a private </w:t>
      </w:r>
      <w:r>
        <w:lastRenderedPageBreak/>
        <w:t xml:space="preserve">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iter which are number assigned to the tread and the number of cycles respectively. Each chopstick is declared individually and stored in an array. There is also a semaphore called Fourchair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r w:rsidR="008B29E0" w:rsidRPr="00904FBF">
        <w:rPr>
          <w:i/>
          <w:iCs/>
          <w:sz w:val="21"/>
          <w:szCs w:val="21"/>
          <w:lang w:val="en-IE"/>
        </w:rPr>
        <w:t>Dr.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77777777" w:rsidR="00C557C8" w:rsidRDefault="00C557C8" w:rsidP="00C557C8">
      <w:r>
        <w:t xml:space="preserve">In conclusion our solution avoids the issue of deadlock. As only four philosophers  can be at the table at once and there are still 5 chopstick at least one philosopher, possibly 2 , will be able to eat at any time thus deadlock cannot occur. In terms of operating system this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91ACB3B"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wont be completely starved as they will eventually be able to eat. .  In terms of operating systems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watiting to enter this section for the first time. </w:t>
      </w:r>
    </w:p>
    <w:p w14:paraId="211CF928" w14:textId="77777777" w:rsidR="00C557C8" w:rsidRDefault="00C557C8" w:rsidP="00657780">
      <w:pPr>
        <w:pStyle w:val="BodyText"/>
      </w:pPr>
    </w:p>
    <w:p w14:paraId="23B0067D" w14:textId="77777777" w:rsidR="00A57954" w:rsidRDefault="00A57954" w:rsidP="00A57954">
      <w:pPr>
        <w:pStyle w:val="BodyText"/>
      </w:pPr>
      <w:r>
        <w:t>Advantages of semaphore:</w:t>
      </w:r>
    </w:p>
    <w:p w14:paraId="32F5AAE6" w14:textId="11F1C6AA" w:rsidR="00A57954" w:rsidRDefault="00A57954" w:rsidP="00A57954">
      <w:pPr>
        <w:pStyle w:val="BodyText"/>
        <w:numPr>
          <w:ilvl w:val="0"/>
          <w:numId w:val="11"/>
        </w:numPr>
      </w:pPr>
      <w:r>
        <w:t>Synchronization: semaphore is a type of synchronization as it allows us to share resources, prevent race conditions as mentioned above, and solve other problems such as deadlocks.</w:t>
      </w:r>
    </w:p>
    <w:p w14:paraId="15AA09F5" w14:textId="43033FE7" w:rsidR="00A57954" w:rsidRDefault="00A57954" w:rsidP="00A57954">
      <w:pPr>
        <w:pStyle w:val="BodyText"/>
        <w:numPr>
          <w:ilvl w:val="0"/>
          <w:numId w:val="11"/>
        </w:numPr>
      </w:pPr>
      <w:r>
        <w:t>Flexibility: We can access different types of resources by using semaphores.</w:t>
      </w:r>
    </w:p>
    <w:p w14:paraId="7C0D3761" w14:textId="7923F6B7" w:rsidR="00657780" w:rsidRDefault="00A57954" w:rsidP="00A57954">
      <w:pPr>
        <w:pStyle w:val="BodyText"/>
        <w:numPr>
          <w:ilvl w:val="0"/>
          <w:numId w:val="11"/>
        </w:numPr>
      </w:pPr>
      <w:r>
        <w:t>Efficiency: It is a fast and efficient synchronization tool as it can be implemented using low instructions.</w:t>
      </w:r>
    </w:p>
    <w:p w14:paraId="0896F285" w14:textId="77777777" w:rsidR="00A57954" w:rsidRDefault="00A57954" w:rsidP="00A57954">
      <w:pPr>
        <w:pStyle w:val="BodyText"/>
        <w:ind w:left="720"/>
      </w:pPr>
    </w:p>
    <w:p w14:paraId="3CCE6505" w14:textId="77777777" w:rsidR="00657780" w:rsidRDefault="00657780" w:rsidP="00657780">
      <w:pPr>
        <w:pStyle w:val="BodyText"/>
      </w:pPr>
    </w:p>
    <w:p w14:paraId="6DC9BC6F" w14:textId="4274E4CD" w:rsidR="00657780" w:rsidRDefault="00657780" w:rsidP="00657780">
      <w:pPr>
        <w:pStyle w:val="BodyText"/>
      </w:pPr>
      <w:r>
        <w:lastRenderedPageBreak/>
        <w:t>Disadvantages</w:t>
      </w:r>
      <w:r w:rsidR="00A57954">
        <w:t xml:space="preserve"> of semaphore</w:t>
      </w:r>
      <w:r>
        <w:t>:</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7"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r w:rsidR="00243B47">
        <w:rPr>
          <w:i/>
          <w:iCs/>
          <w:sz w:val="21"/>
          <w:szCs w:val="21"/>
        </w:rPr>
        <w:t>F</w:t>
      </w:r>
      <w:r w:rsidR="00C15513" w:rsidRPr="00C15513">
        <w:rPr>
          <w:i/>
          <w:iCs/>
          <w:sz w:val="21"/>
          <w:szCs w:val="21"/>
        </w:rPr>
        <w:t>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r w:rsidRPr="00904FBF">
        <w:rPr>
          <w:i/>
          <w:iCs/>
          <w:sz w:val="21"/>
          <w:szCs w:val="21"/>
          <w:lang w:val="en-IE"/>
        </w:rPr>
        <w:t>Dr. C.-K. Shene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lastRenderedPageBreak/>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A brief summary of what you learned</w:t>
      </w:r>
    </w:p>
    <w:p w14:paraId="0DFC7B2F" w14:textId="55434A97" w:rsidR="00A57954" w:rsidRDefault="00A57954" w:rsidP="00A57954">
      <w:pPr>
        <w:pStyle w:val="BodyText"/>
      </w:pPr>
      <w:r>
        <w:t xml:space="preserve">The project helped me to understand new </w:t>
      </w:r>
      <w:proofErr w:type="spellStart"/>
      <w:r>
        <w:t>syncronisation</w:t>
      </w:r>
      <w:proofErr w:type="spellEnd"/>
      <w:r>
        <w:t xml:space="preserve"> tools such as semaphores and </w:t>
      </w:r>
      <w:proofErr w:type="spellStart"/>
      <w:r>
        <w:t>mutix</w:t>
      </w:r>
      <w:proofErr w:type="spellEnd"/>
      <w:r>
        <w:t xml:space="preserve"> locks. I learned about the dining philosopher problems which was interesting and made me want to learn more about </w:t>
      </w:r>
      <w:proofErr w:type="spellStart"/>
      <w:r>
        <w:t>syncronostion</w:t>
      </w:r>
      <w:proofErr w:type="spellEnd"/>
      <w:r>
        <w:t xml:space="preserve"> tools and how can we fix the problems within these tools such as four chair solution for semaphore</w:t>
      </w:r>
    </w:p>
    <w:p w14:paraId="44B3D877" w14:textId="77777777" w:rsidR="003A525C" w:rsidRDefault="008703E0">
      <w:pPr>
        <w:pStyle w:val="BodyText"/>
        <w:numPr>
          <w:ilvl w:val="0"/>
          <w:numId w:val="7"/>
        </w:numPr>
      </w:pPr>
      <w:r>
        <w:t>What you liked about the project</w:t>
      </w:r>
    </w:p>
    <w:p w14:paraId="142D2158" w14:textId="20A929E4" w:rsidR="00A57954" w:rsidRDefault="00A57954" w:rsidP="00A57954">
      <w:pPr>
        <w:pStyle w:val="BodyText"/>
      </w:pPr>
      <w:r>
        <w:t xml:space="preserve">At the beginning of the project I didn’t have a clear idea on how does the solution works as it was something </w:t>
      </w:r>
      <w:r w:rsidR="00E66F64">
        <w:t>new that I was introduced. Therefore, the most enjoyable part was</w:t>
      </w:r>
      <w:r>
        <w:t xml:space="preserve"> where I installed </w:t>
      </w:r>
      <w:proofErr w:type="spellStart"/>
      <w:r>
        <w:t>threadMentor</w:t>
      </w:r>
      <w:proofErr w:type="spellEnd"/>
      <w:r>
        <w:t xml:space="preserve"> and I saw how solutions are actually worked. </w:t>
      </w:r>
    </w:p>
    <w:p w14:paraId="4284263F" w14:textId="77777777" w:rsidR="003A525C" w:rsidRDefault="008703E0">
      <w:pPr>
        <w:pStyle w:val="BodyText"/>
        <w:numPr>
          <w:ilvl w:val="0"/>
          <w:numId w:val="7"/>
        </w:numPr>
      </w:pPr>
      <w:r>
        <w:t>What you didn’t like about the project</w:t>
      </w:r>
    </w:p>
    <w:p w14:paraId="1436DED0" w14:textId="6E0A9C74" w:rsidR="00E66F64" w:rsidRDefault="00E66F64" w:rsidP="00E66F64">
      <w:pPr>
        <w:pStyle w:val="BodyText"/>
      </w:pPr>
      <w:r>
        <w:t>I didn’t like the way that it was so hard to understand at the start of the project, probably because it is something new but I got stressed a bit. Once I started working on it I felt more relaxed so this problem didn’t last for a long time. I didn’t like using the e-book as it seems old and there was too many things that we didn’t need to have. Finaly, I didn’t like the way that until the end of the project I didn’t know what is the benefit of doing a project on this topic.</w:t>
      </w:r>
    </w:p>
    <w:p w14:paraId="62BC10A2" w14:textId="77777777" w:rsidR="003A525C" w:rsidRDefault="008703E0">
      <w:pPr>
        <w:pStyle w:val="BodyText"/>
        <w:numPr>
          <w:ilvl w:val="0"/>
          <w:numId w:val="7"/>
        </w:numPr>
      </w:pPr>
      <w:r>
        <w:t>What would you have done differently if you could do it again</w:t>
      </w:r>
    </w:p>
    <w:p w14:paraId="1361A37C" w14:textId="636F09EC" w:rsidR="00E66F64" w:rsidRDefault="00E66F64" w:rsidP="00E66F64">
      <w:pPr>
        <w:pStyle w:val="BodyText"/>
      </w:pPr>
      <w:r>
        <w:t>I don’t think that I will do something different if I started again as I took the topic seriously from the first week as I mentioned before I was stressed about it so I started working on the project from the first week we had been told about it</w:t>
      </w:r>
    </w:p>
    <w:p w14:paraId="63D6F735" w14:textId="77777777" w:rsidR="003A525C" w:rsidRDefault="008703E0">
      <w:pPr>
        <w:pStyle w:val="BodyText"/>
        <w:numPr>
          <w:ilvl w:val="0"/>
          <w:numId w:val="7"/>
        </w:numPr>
      </w:pPr>
      <w:r>
        <w:t>Any other recommendations/feedback for the Lecturer and/or future Students</w:t>
      </w:r>
    </w:p>
    <w:p w14:paraId="182C78B7" w14:textId="41278889" w:rsidR="00E66F64" w:rsidRDefault="00E66F64" w:rsidP="006A2A17">
      <w:pPr>
        <w:pStyle w:val="BodyText"/>
      </w:pPr>
      <w:r>
        <w:t xml:space="preserve">My recommendation is to give us more </w:t>
      </w:r>
      <w:proofErr w:type="spellStart"/>
      <w:r>
        <w:t>reasource</w:t>
      </w:r>
      <w:proofErr w:type="spellEnd"/>
      <w:r>
        <w:t xml:space="preserve"> that is talking about the same topics as I found it hard to understand some parts from the e-book. </w:t>
      </w:r>
      <w:proofErr w:type="spellStart"/>
      <w:r>
        <w:t>i</w:t>
      </w:r>
      <w:proofErr w:type="spellEnd"/>
      <w:r>
        <w:t xml:space="preserve"> am well known that we have to do some researches in our own time but I was hard to find resources talking about </w:t>
      </w:r>
      <w:proofErr w:type="spellStart"/>
      <w:r>
        <w:t>threadMentor</w:t>
      </w:r>
      <w:proofErr w:type="spellEnd"/>
      <w:r>
        <w:t>.</w:t>
      </w:r>
      <w:r w:rsidR="006A2A17">
        <w:t xml:space="preserve"> </w:t>
      </w:r>
      <w:r>
        <w:t>Overall it was an interesting experience but it could be better if we had more re</w:t>
      </w:r>
      <w:r w:rsidR="006A2A17">
        <w:t>sources</w:t>
      </w:r>
    </w:p>
    <w:p w14:paraId="48D69CB9" w14:textId="77777777" w:rsidR="003A525C" w:rsidRDefault="008703E0">
      <w:pPr>
        <w:pStyle w:val="Heading1"/>
      </w:pPr>
      <w:r>
        <w:lastRenderedPageBreak/>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3884F0" w14:textId="77777777" w:rsidR="005B4FB1" w:rsidRDefault="005B4FB1">
      <w:r>
        <w:separator/>
      </w:r>
    </w:p>
  </w:endnote>
  <w:endnote w:type="continuationSeparator" w:id="0">
    <w:p w14:paraId="2385D71C" w14:textId="77777777" w:rsidR="005B4FB1" w:rsidRDefault="005B4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8B2FF" w14:textId="77777777" w:rsidR="005B4FB1" w:rsidRDefault="005B4FB1">
      <w:r>
        <w:separator/>
      </w:r>
    </w:p>
  </w:footnote>
  <w:footnote w:type="continuationSeparator" w:id="0">
    <w:p w14:paraId="6AFF060F" w14:textId="77777777" w:rsidR="005B4FB1" w:rsidRDefault="005B4F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199D5011"/>
    <w:multiLevelType w:val="hybridMultilevel"/>
    <w:tmpl w:val="1E7E198C"/>
    <w:lvl w:ilvl="0" w:tplc="7B527CAA">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7"/>
  </w:num>
  <w:num w:numId="3" w16cid:durableId="361131860">
    <w:abstractNumId w:val="2"/>
  </w:num>
  <w:num w:numId="4" w16cid:durableId="327247193">
    <w:abstractNumId w:val="3"/>
  </w:num>
  <w:num w:numId="5" w16cid:durableId="1820150612">
    <w:abstractNumId w:val="9"/>
  </w:num>
  <w:num w:numId="6" w16cid:durableId="236481042">
    <w:abstractNumId w:val="10"/>
  </w:num>
  <w:num w:numId="7" w16cid:durableId="1554542530">
    <w:abstractNumId w:val="4"/>
  </w:num>
  <w:num w:numId="8" w16cid:durableId="223564569">
    <w:abstractNumId w:val="5"/>
  </w:num>
  <w:num w:numId="9" w16cid:durableId="604776553">
    <w:abstractNumId w:val="8"/>
  </w:num>
  <w:num w:numId="10" w16cid:durableId="234318049">
    <w:abstractNumId w:val="6"/>
  </w:num>
  <w:num w:numId="11" w16cid:durableId="657198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B5C34"/>
    <w:rsid w:val="001C0BBC"/>
    <w:rsid w:val="00207A5A"/>
    <w:rsid w:val="00243B47"/>
    <w:rsid w:val="00244693"/>
    <w:rsid w:val="002E4BD3"/>
    <w:rsid w:val="00316093"/>
    <w:rsid w:val="00353C7D"/>
    <w:rsid w:val="003A525C"/>
    <w:rsid w:val="003E720D"/>
    <w:rsid w:val="00405C21"/>
    <w:rsid w:val="004B1C00"/>
    <w:rsid w:val="004B58D1"/>
    <w:rsid w:val="004F29FF"/>
    <w:rsid w:val="005209C9"/>
    <w:rsid w:val="005279FF"/>
    <w:rsid w:val="00527B9A"/>
    <w:rsid w:val="00542FF1"/>
    <w:rsid w:val="005B4FB1"/>
    <w:rsid w:val="005C7A9A"/>
    <w:rsid w:val="005F447C"/>
    <w:rsid w:val="005F7091"/>
    <w:rsid w:val="00617146"/>
    <w:rsid w:val="0063742F"/>
    <w:rsid w:val="00657780"/>
    <w:rsid w:val="00670382"/>
    <w:rsid w:val="00695EC6"/>
    <w:rsid w:val="006A2A17"/>
    <w:rsid w:val="006B5836"/>
    <w:rsid w:val="006F7A03"/>
    <w:rsid w:val="00702412"/>
    <w:rsid w:val="00817F67"/>
    <w:rsid w:val="00844F3A"/>
    <w:rsid w:val="008469BF"/>
    <w:rsid w:val="008703E0"/>
    <w:rsid w:val="00873E0C"/>
    <w:rsid w:val="00897DDE"/>
    <w:rsid w:val="008A52F6"/>
    <w:rsid w:val="008B29E0"/>
    <w:rsid w:val="0091446F"/>
    <w:rsid w:val="00974D8D"/>
    <w:rsid w:val="009B65FD"/>
    <w:rsid w:val="009C5996"/>
    <w:rsid w:val="00A12E1C"/>
    <w:rsid w:val="00A57954"/>
    <w:rsid w:val="00AC1A29"/>
    <w:rsid w:val="00B17BE9"/>
    <w:rsid w:val="00B244CA"/>
    <w:rsid w:val="00B5712B"/>
    <w:rsid w:val="00C15395"/>
    <w:rsid w:val="00C15513"/>
    <w:rsid w:val="00C51492"/>
    <w:rsid w:val="00C557C8"/>
    <w:rsid w:val="00D56E70"/>
    <w:rsid w:val="00E45B85"/>
    <w:rsid w:val="00E66F64"/>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researchgate.net/publication/220094570_ThreadMentor_A_pedagogical_tool_for_multithreaded_programm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D70607-DBAF-40E7-881A-C46F1E3B62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3297</Words>
  <Characters>18795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17</cp:revision>
  <dcterms:created xsi:type="dcterms:W3CDTF">2024-04-02T14:22:00Z</dcterms:created>
  <dcterms:modified xsi:type="dcterms:W3CDTF">2024-04-24T01:21:00Z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